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320D21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320D21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D4A24B6F43F42238BE81A4A8C6026F5"/>
              </w:placeholder>
            </w:sdtPr>
            <w:sdtEndPr/>
            <w:sdtContent>
              <w:p w:rsidR="00887EC8" w:rsidRPr="00887EC8" w:rsidRDefault="00320D21" w:rsidP="00320D21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Formblatt zur Einteilung der Medizinprodukte</w:t>
                </w:r>
              </w:p>
            </w:sdtContent>
          </w:sdt>
        </w:tc>
      </w:tr>
      <w:tr w:rsidR="00887EC8" w:rsidRPr="00887EC8" w:rsidTr="00320D21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D4A24B6F43F42238BE81A4A8C6026F5"/>
              </w:placeholder>
            </w:sdtPr>
            <w:sdtEndPr/>
            <w:sdtContent>
              <w:p w:rsidR="00887EC8" w:rsidRPr="00887EC8" w:rsidRDefault="00320D21" w:rsidP="00320D21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320D21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D4A24B6F43F42238BE81A4A8C6026F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57027F" w:rsidRDefault="0057027F" w:rsidP="00887EC8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2957"/>
        <w:gridCol w:w="2957"/>
        <w:gridCol w:w="2957"/>
        <w:gridCol w:w="2957"/>
      </w:tblGrid>
      <w:tr w:rsidR="00320D21" w:rsidRPr="00320D21" w:rsidTr="00320D21">
        <w:trPr>
          <w:tblHeader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unkritische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Medizinprodukte die lediglich mit intakter Haut in Berührung kommen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semikritisch A</w:t>
            </w:r>
          </w:p>
          <w:p w:rsidR="00320D21" w:rsidRPr="00320D21" w:rsidRDefault="00320D21" w:rsidP="00320D21">
            <w:pPr>
              <w:rPr>
                <w:rFonts w:ascii="Arial" w:hAnsi="Arial"/>
                <w:bCs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Medizinprodukte  semikritisch A</w:t>
            </w:r>
            <w:r w:rsidRPr="00320D21">
              <w:rPr>
                <w:rFonts w:ascii="Arial" w:hAnsi="Arial"/>
                <w:bCs/>
                <w:sz w:val="16"/>
                <w:szCs w:val="16"/>
              </w:rPr>
              <w:t>,</w:t>
            </w:r>
          </w:p>
          <w:p w:rsidR="00320D21" w:rsidRPr="00320D21" w:rsidRDefault="00320D21" w:rsidP="00320D21">
            <w:pPr>
              <w:rPr>
                <w:rFonts w:ascii="Arial" w:hAnsi="Arial"/>
                <w:i/>
                <w:sz w:val="16"/>
                <w:szCs w:val="16"/>
              </w:rPr>
            </w:pPr>
            <w:r w:rsidRPr="00320D21">
              <w:rPr>
                <w:rFonts w:ascii="Arial" w:hAnsi="Arial"/>
                <w:sz w:val="16"/>
                <w:szCs w:val="16"/>
              </w:rPr>
              <w:t xml:space="preserve">die mit Schleimhaut oder krankhaft veränderter Haut in Berührung kommen – </w:t>
            </w:r>
            <w:r w:rsidRPr="00320D21">
              <w:rPr>
                <w:rFonts w:ascii="Arial" w:hAnsi="Arial"/>
                <w:b/>
                <w:bCs/>
                <w:i/>
                <w:sz w:val="16"/>
                <w:szCs w:val="16"/>
              </w:rPr>
              <w:t>ohne besondere Anforderungen an die Aufbereitung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semikritisch B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Medizinprodukte  semikritisch B</w:t>
            </w:r>
            <w:r w:rsidRPr="00320D21">
              <w:rPr>
                <w:rFonts w:ascii="Arial" w:hAnsi="Arial"/>
                <w:bCs/>
                <w:sz w:val="16"/>
                <w:szCs w:val="16"/>
              </w:rPr>
              <w:t>,</w:t>
            </w:r>
          </w:p>
          <w:p w:rsidR="00320D21" w:rsidRPr="00320D21" w:rsidRDefault="00320D21" w:rsidP="00320D21">
            <w:pPr>
              <w:rPr>
                <w:rFonts w:ascii="Arial" w:hAnsi="Arial"/>
                <w:i/>
                <w:sz w:val="16"/>
                <w:szCs w:val="16"/>
              </w:rPr>
            </w:pPr>
            <w:r w:rsidRPr="00320D21">
              <w:rPr>
                <w:rFonts w:ascii="Arial" w:hAnsi="Arial"/>
                <w:sz w:val="16"/>
                <w:szCs w:val="16"/>
              </w:rPr>
              <w:t xml:space="preserve">die mit Schleimhaut oder krankhaft veränderter Haut in Berührung kommen – </w:t>
            </w:r>
            <w:r w:rsidRPr="00320D21">
              <w:rPr>
                <w:rFonts w:ascii="Arial" w:hAnsi="Arial"/>
                <w:b/>
                <w:bCs/>
                <w:i/>
                <w:sz w:val="16"/>
                <w:szCs w:val="16"/>
              </w:rPr>
              <w:t>mit erhöhten Anforderungen an die Aufbereitung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kritisch A</w:t>
            </w:r>
          </w:p>
          <w:p w:rsidR="00320D21" w:rsidRPr="00320D21" w:rsidRDefault="00320D21" w:rsidP="00320D21">
            <w:pPr>
              <w:rPr>
                <w:rFonts w:ascii="Arial" w:hAnsi="Arial"/>
                <w:bCs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Medizinprodukte kritisch A</w:t>
            </w:r>
            <w:r w:rsidRPr="00320D21">
              <w:rPr>
                <w:rFonts w:ascii="Arial" w:hAnsi="Arial"/>
                <w:bCs/>
                <w:sz w:val="16"/>
                <w:szCs w:val="16"/>
              </w:rPr>
              <w:t>,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sz w:val="16"/>
                <w:szCs w:val="16"/>
              </w:rPr>
              <w:t xml:space="preserve">die die Haut oder Schleimhaut durchdringen und dabei in Kontakt mit Blut, inneren Geweben oder Organen kommen (einschl. Wunden) und Medizinprodukte zur Anwendung von Blut, Blutprodukten und anderen sterilen Arzneimitteln – </w:t>
            </w:r>
            <w:r w:rsidRPr="00320D21">
              <w:rPr>
                <w:rFonts w:ascii="Arial" w:hAnsi="Arial"/>
                <w:b/>
                <w:bCs/>
                <w:i/>
                <w:sz w:val="16"/>
                <w:szCs w:val="16"/>
              </w:rPr>
              <w:t>ohne besondere Anforderungen an die Aufbereitung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kritisch B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Medizinprodukte kritisch B,</w:t>
            </w:r>
          </w:p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sz w:val="16"/>
                <w:szCs w:val="16"/>
              </w:rPr>
              <w:t xml:space="preserve">die die Haut oder Schleimhaut durchdringen und dabei in Kontakt mit Blut, inneren Geweben oder Organen kommen (einschl. Wunden) und Medizinprodukte zur Anwendung von Blut, Blutprodukten und anderen sterilen Arzneimitteln – </w:t>
            </w:r>
            <w:r w:rsidRPr="00320D21">
              <w:rPr>
                <w:rFonts w:ascii="Arial" w:hAnsi="Arial"/>
                <w:b/>
                <w:bCs/>
                <w:i/>
                <w:sz w:val="16"/>
                <w:szCs w:val="16"/>
              </w:rPr>
              <w:t>mit erhöhten Anforderungen an die Aufbereitung</w:t>
            </w:r>
          </w:p>
        </w:tc>
      </w:tr>
      <w:tr w:rsidR="00320D21" w:rsidRPr="00320D21" w:rsidTr="00320D21">
        <w:trPr>
          <w:tblHeader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Instrumente für konservierende und prothetische Behandlung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Instrumente für konservierende und prothetische Behandlung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Instrumente für invasive Behandlung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1" w:rsidRPr="00320D21" w:rsidRDefault="00320D21" w:rsidP="00320D21">
            <w:pPr>
              <w:rPr>
                <w:rFonts w:ascii="Arial" w:hAnsi="Arial"/>
                <w:b/>
                <w:sz w:val="16"/>
                <w:szCs w:val="16"/>
              </w:rPr>
            </w:pPr>
            <w:r w:rsidRPr="00320D21">
              <w:rPr>
                <w:rFonts w:ascii="Arial" w:hAnsi="Arial"/>
                <w:b/>
                <w:sz w:val="16"/>
                <w:szCs w:val="16"/>
              </w:rPr>
              <w:t>Instrumente für invasive Behandlung</w:t>
            </w:r>
          </w:p>
        </w:tc>
      </w:tr>
      <w:tr w:rsidR="00EE618B" w:rsidRPr="00320D21" w:rsidTr="00320D21">
        <w:trPr>
          <w:tblHeader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8B" w:rsidRPr="00320D21" w:rsidRDefault="00EE618B" w:rsidP="00320D2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z.B. </w:t>
            </w:r>
            <w:r w:rsidR="00F700B8">
              <w:rPr>
                <w:rStyle w:val="Funotenzeichen"/>
                <w:rFonts w:ascii="Arial" w:hAnsi="Arial"/>
                <w:b/>
                <w:sz w:val="16"/>
                <w:szCs w:val="16"/>
              </w:rPr>
              <w:footnoteReference w:id="1"/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8B" w:rsidRPr="00320D21" w:rsidRDefault="00EE618B" w:rsidP="00320D2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z.B.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8B" w:rsidRPr="00320D21" w:rsidRDefault="00EE618B" w:rsidP="0001791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z.B.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8B" w:rsidRPr="00320D21" w:rsidRDefault="00EE618B" w:rsidP="0001791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z.B.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8B" w:rsidRPr="00320D21" w:rsidRDefault="00EE618B" w:rsidP="0001791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z.B. </w:t>
            </w:r>
          </w:p>
        </w:tc>
      </w:tr>
      <w:tr w:rsidR="00320D21" w:rsidRPr="00320D21" w:rsidTr="007B5300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Apex Locator Messkabel</w:t>
            </w:r>
          </w:p>
          <w:p w:rsidR="005A183D" w:rsidRPr="005A183D" w:rsidRDefault="005A183D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Aktivator Kugelkopfattachment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Applikatorenpistole für Dentalmaterialien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Zementgläser, Tuben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lastRenderedPageBreak/>
              <w:t>Drehspitzen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Diagnodent, Diagnodent-Pen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Fieberthermometer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Fingeransatzstück des Pulsoximeters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Handspiegel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Hammer, Hirtenstab ohne Ansatz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Kieferorthopädische Zangen (extraoral)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Messgeräte (Lineal, Zirkel)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Neutralelektrode HF-Chirurgie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Registriergeräte (Gesichtsbogen und Zubehör)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lastRenderedPageBreak/>
              <w:t>Blutdruckmanschette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Röntgen-Visierringe RWT –Technik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Röntgen – Aufsteckblen</w:t>
            </w:r>
            <w:r w:rsidR="005A183D" w:rsidRPr="005A183D">
              <w:rPr>
                <w:rFonts w:ascii="Arial" w:hAnsi="Arial"/>
                <w:sz w:val="20"/>
              </w:rPr>
              <w:t xml:space="preserve">den 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Röntgen –Sensorkabel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Seitenschneider (extraoral)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 xml:space="preserve">Zahnfarbenring 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Zahnfarbenbestimmungslampe</w:t>
            </w:r>
          </w:p>
          <w:p w:rsidR="00320D21" w:rsidRPr="005A183D" w:rsidRDefault="00320D21" w:rsidP="005A183D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5A183D">
              <w:rPr>
                <w:rFonts w:ascii="Arial" w:hAnsi="Arial"/>
                <w:sz w:val="20"/>
              </w:rPr>
              <w:t>Zementgläser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Abformlöffel</w:t>
            </w:r>
          </w:p>
          <w:p w:rsidR="005A183D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Amalgambrunnen und </w:t>
            </w:r>
            <w:r w:rsidR="005A183D" w:rsidRPr="007B5300">
              <w:rPr>
                <w:rFonts w:ascii="Arial" w:hAnsi="Arial"/>
                <w:sz w:val="20"/>
              </w:rPr>
              <w:t>stopfer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Apex-Locator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Lippenclip Apex-Locator Feilenklemme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Bissgabel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Kompositinstrumente mit Titan-Al-Nitrit Beschichtung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Coronaflex – Ansätze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Dappengläser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Diagnodent – Spitzen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Ele</w:t>
            </w:r>
            <w:r w:rsidR="007B5300">
              <w:rPr>
                <w:rFonts w:ascii="Arial" w:hAnsi="Arial"/>
                <w:sz w:val="20"/>
              </w:rPr>
              <w:t>k</w:t>
            </w:r>
            <w:r w:rsidRPr="007B5300">
              <w:rPr>
                <w:rFonts w:ascii="Arial" w:hAnsi="Arial"/>
                <w:sz w:val="20"/>
              </w:rPr>
              <w:t>tr. Vitalitätstester Ansatz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Exkavatoren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Fotohaken</w:t>
            </w:r>
          </w:p>
          <w:p w:rsidR="00320D21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Glas- und Silikonanrührplatten (indirekte Kontamination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Heidemannspatel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Heat Carrier Plugger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Hanelfolienhalter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Hirtenstab-Ansatz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Inlayadapter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Kieferorthopädische und prothetische Zangen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Kofferdammrahmen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Kofferdammklammern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Kofferdammzange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Kronenandrücker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Kronenhebel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Kronenabnehmzangen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Kronenschere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Metallnierenschalen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Mundsperrer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Mundspiegel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Nahtscheren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Parodontometer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Pinselhalter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Pinzetten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Röntgen Führungsstangen der RWT-Filmhalter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 xml:space="preserve">Röntgen Aufbissblöcke 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Röntgen Halterungen Orthophos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Scaler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Schnitzinstrumente (Frahm)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Schraubenzieher Prothetik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Segmentmatrizenringe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Sonden (alle Formen)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 xml:space="preserve">Spatel </w:t>
            </w:r>
            <w:r w:rsidR="007B5300">
              <w:rPr>
                <w:rFonts w:ascii="Arial" w:hAnsi="Arial"/>
                <w:sz w:val="20"/>
              </w:rPr>
              <w:t>(</w:t>
            </w:r>
            <w:r w:rsidRPr="007B5300">
              <w:rPr>
                <w:rFonts w:ascii="Arial" w:hAnsi="Arial"/>
                <w:sz w:val="20"/>
              </w:rPr>
              <w:t>alle Formen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Spiegel für intraorale F</w:t>
            </w:r>
            <w:r w:rsidR="00924D6C">
              <w:rPr>
                <w:rFonts w:ascii="Arial" w:hAnsi="Arial"/>
                <w:sz w:val="20"/>
              </w:rPr>
              <w:t>o</w:t>
            </w:r>
            <w:r w:rsidRPr="007B5300">
              <w:rPr>
                <w:rFonts w:ascii="Arial" w:hAnsi="Arial"/>
                <w:sz w:val="20"/>
              </w:rPr>
              <w:t>to</w:t>
            </w:r>
            <w:r w:rsidR="00924D6C">
              <w:rPr>
                <w:rFonts w:ascii="Arial" w:hAnsi="Arial"/>
                <w:sz w:val="20"/>
              </w:rPr>
              <w:t>-</w:t>
            </w:r>
            <w:r w:rsidRPr="007B5300">
              <w:rPr>
                <w:rFonts w:ascii="Arial" w:hAnsi="Arial"/>
                <w:sz w:val="20"/>
              </w:rPr>
              <w:t>grafie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Teleskopzange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Übertragungsinstrumente für konservierende, prothetische und endodontische Behandlungen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Wachsmesser (Metall)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Wangenhalter Kunststoff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Zahnsteinhaken</w:t>
            </w:r>
          </w:p>
          <w:p w:rsidR="005A183D" w:rsidRPr="007B5300" w:rsidRDefault="005A183D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Zement- und Kugelstopfer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Amalgamkondensatoransätze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Ansatz für Mehrfunktionsspritze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 xml:space="preserve">Ansätze des Ultraschallgerätes </w:t>
            </w:r>
          </w:p>
          <w:p w:rsidR="00320D21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Citoject – S</w:t>
            </w:r>
            <w:bookmarkStart w:id="0" w:name="_GoBack"/>
            <w:bookmarkEnd w:id="0"/>
            <w:r w:rsidRPr="007B5300">
              <w:rPr>
                <w:rFonts w:ascii="Arial" w:hAnsi="Arial"/>
                <w:sz w:val="20"/>
              </w:rPr>
              <w:t>pritze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Matritzenspanner, -schere, -halter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Rotierende Instrumente Kons/Prothetik (Diamantschleifer, Hartmetall und Rosenbohrer und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Poliergummis)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Übertragungsinstrumente Kons/ Prothetik (Turbine, Hand- und Winkelstücke)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Steckmandrells für Polierscheiben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Suctor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Zylinderampullenspritze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Ansätze für HF – Chirurgie (mono- und bipolar)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Arterienklemmen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Approximalhebel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Chirurgische Hebel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Drahtschere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Elevatorien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Endodontieinstrumente (au</w:t>
            </w:r>
            <w:r>
              <w:rPr>
                <w:rFonts w:ascii="Arial" w:hAnsi="Arial"/>
                <w:sz w:val="20"/>
              </w:rPr>
              <w:t>ßer Nickel</w:t>
            </w:r>
            <w:r w:rsidRPr="007B5300">
              <w:rPr>
                <w:rFonts w:ascii="Arial" w:hAnsi="Arial"/>
                <w:sz w:val="20"/>
              </w:rPr>
              <w:t>titan)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Exkavatoren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Extraktionszangen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Gingivektomie-Messer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Hammer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Heidemannspatel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Kieferhöhlenknopfsonden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Knochenspreizer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Kornzangen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Krallenhebel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Küretten Universal und Spezial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Luersche Zangen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Luniatschek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Luxatoren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Meißel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Metallbecher und –schalen (Chirurgie)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Metallnierenschalen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Nadelhalter</w:t>
            </w:r>
          </w:p>
          <w:p w:rsidR="00320D21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Nahtscheren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Nahtscheren</w:t>
            </w:r>
          </w:p>
          <w:p w:rsidR="007B5300" w:rsidRPr="00837506" w:rsidRDefault="007B5300" w:rsidP="00837506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Zangen für Osteosynthese</w:t>
            </w:r>
            <w:r w:rsidR="00837506">
              <w:rPr>
                <w:rFonts w:ascii="Arial" w:hAnsi="Arial"/>
                <w:sz w:val="20"/>
              </w:rPr>
              <w:t xml:space="preserve">, </w:t>
            </w:r>
            <w:r w:rsidRPr="00837506">
              <w:rPr>
                <w:rFonts w:ascii="Arial" w:hAnsi="Arial"/>
                <w:sz w:val="20"/>
              </w:rPr>
              <w:t>Osteotom</w:t>
            </w:r>
            <w:r w:rsidR="00837506" w:rsidRPr="00837506">
              <w:rPr>
                <w:rFonts w:ascii="Arial" w:hAnsi="Arial"/>
                <w:sz w:val="20"/>
              </w:rPr>
              <w:t>i</w:t>
            </w:r>
            <w:r w:rsidRPr="00837506">
              <w:rPr>
                <w:rFonts w:ascii="Arial" w:hAnsi="Arial"/>
                <w:sz w:val="20"/>
              </w:rPr>
              <w:t>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Parallelisierungspfosten Implantate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Parodontometer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Pinzetten anatomisch und chirurgisch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Präparierschere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Raspatorien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Scaler (PAR-Chirurgie)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Scharfe Löffel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Schraubenzieher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Schluger Feilen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Seitenschneider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Sinusliftküretten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Skalpellhalter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Sonden (alle Formen)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 xml:space="preserve">Spatel </w:t>
            </w:r>
            <w:r w:rsidR="00837506">
              <w:rPr>
                <w:rFonts w:ascii="Arial" w:hAnsi="Arial"/>
                <w:sz w:val="20"/>
              </w:rPr>
              <w:t>(</w:t>
            </w:r>
            <w:r w:rsidRPr="007B5300">
              <w:rPr>
                <w:rFonts w:ascii="Arial" w:hAnsi="Arial"/>
                <w:sz w:val="20"/>
              </w:rPr>
              <w:t>alle Formen</w:t>
            </w:r>
            <w:r w:rsidR="00837506">
              <w:rPr>
                <w:rFonts w:ascii="Arial" w:hAnsi="Arial"/>
                <w:sz w:val="20"/>
              </w:rPr>
              <w:t>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Tuchklemmen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Wundhaken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Zahnfleischschere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Zement- und Kugelstopfer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00" w:rsidRPr="007B5300" w:rsidRDefault="00F700B8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 xml:space="preserve">Ansätze des Ultraschallgerätes 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Ansätze Piezosurgery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Bohrerverlängerung Implantatbohrer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 xml:space="preserve">Ch Diamantschleifer für chirurgische Eingriffe (z.B. </w:t>
            </w:r>
            <w:r w:rsidR="00F700B8" w:rsidRPr="007B5300">
              <w:rPr>
                <w:rFonts w:ascii="Arial" w:hAnsi="Arial"/>
                <w:sz w:val="20"/>
              </w:rPr>
              <w:t>Sinus Lift</w:t>
            </w:r>
            <w:r w:rsidRPr="007B5300">
              <w:rPr>
                <w:rFonts w:ascii="Arial" w:hAnsi="Arial"/>
                <w:sz w:val="20"/>
              </w:rPr>
              <w:t>-Operation)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Bohrer und Poliergummis für chirurgische Eingriffe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Drehmomentschlüssel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Hartmetallbohrer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Implantatbohrer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Innengekühlte Bohrer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Spülkanülen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Knochenfilter und Kno</w:t>
            </w:r>
            <w:r w:rsidR="00837506">
              <w:rPr>
                <w:rFonts w:ascii="Arial" w:hAnsi="Arial"/>
                <w:sz w:val="20"/>
              </w:rPr>
              <w:t>chenmühle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Lentulo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Motorenschlauch und Handstück (</w:t>
            </w:r>
            <w:r w:rsidR="00837506">
              <w:rPr>
                <w:rFonts w:ascii="Arial" w:hAnsi="Arial"/>
                <w:sz w:val="20"/>
              </w:rPr>
              <w:t xml:space="preserve">z.B. </w:t>
            </w:r>
            <w:r w:rsidRPr="007B5300">
              <w:rPr>
                <w:rFonts w:ascii="Arial" w:hAnsi="Arial"/>
                <w:sz w:val="20"/>
              </w:rPr>
              <w:t>Piezosurgery und KaVo Intrasurg)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lastRenderedPageBreak/>
              <w:t>Polierer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Ratschen und Drehmomentschlüssel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Rosenbohrer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Storz Endoskope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Trepanbohrer</w:t>
            </w:r>
          </w:p>
          <w:p w:rsidR="007B5300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Übertragungsinstrumente (Hand- und Winkelstücke)</w:t>
            </w:r>
          </w:p>
          <w:p w:rsidR="00320D21" w:rsidRPr="007B5300" w:rsidRDefault="007B5300" w:rsidP="007B5300">
            <w:pPr>
              <w:pStyle w:val="Listenabsatz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/>
                <w:sz w:val="20"/>
              </w:rPr>
            </w:pPr>
            <w:r w:rsidRPr="007B5300">
              <w:rPr>
                <w:rFonts w:ascii="Arial" w:hAnsi="Arial"/>
                <w:sz w:val="20"/>
              </w:rPr>
              <w:t>Wurzelkanalinstrumente (Reamer, Feilen rotierend, Hand)</w:t>
            </w:r>
          </w:p>
        </w:tc>
      </w:tr>
      <w:tr w:rsidR="00F700B8" w:rsidRPr="00320D21" w:rsidTr="00320D21"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-913547070"/>
            <w:placeholder>
              <w:docPart w:val="3C94D34B899A4D22A377B8EFB08DD1A2"/>
            </w:placeholder>
            <w:showingPlcHdr/>
          </w:sdtPr>
          <w:sdtEndPr/>
          <w:sdtContent>
            <w:tc>
              <w:tcPr>
                <w:tcW w:w="29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F700B8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123509158"/>
            <w:placeholder>
              <w:docPart w:val="DC3DB5A8DC90437089191E122F840374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-869908708"/>
            <w:placeholder>
              <w:docPart w:val="D2AAC2029E584446B82BA8062EB908C1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-1879692300"/>
            <w:placeholder>
              <w:docPart w:val="772CD504346A4A0B9BE9C3BDE3C3C86D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951210209"/>
            <w:placeholder>
              <w:docPart w:val="48F06FED24B044328AC81341BD7ED8B9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</w:tr>
      <w:tr w:rsidR="00F700B8" w:rsidRPr="00320D21" w:rsidTr="00320D21"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1071695492"/>
            <w:placeholder>
              <w:docPart w:val="6208743CA93143CAABFED0E5244C48E1"/>
            </w:placeholder>
            <w:showingPlcHdr/>
          </w:sdtPr>
          <w:sdtEndPr/>
          <w:sdtContent>
            <w:tc>
              <w:tcPr>
                <w:tcW w:w="29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1441254040"/>
            <w:placeholder>
              <w:docPart w:val="85235446C4CB449FB7BC8A6DDBCBEBCB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386310288"/>
            <w:placeholder>
              <w:docPart w:val="7349E24D5D614BE3A8647041C35B1663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1107156330"/>
            <w:placeholder>
              <w:docPart w:val="AE44D663646946F59C6FC86521A562D9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  <w:sdt>
          <w:sdtPr>
            <w:rPr>
              <w:rFonts w:ascii="Arial" w:hAnsi="Arial"/>
              <w:sz w:val="20"/>
            </w:rPr>
            <w:alias w:val="hier das MP eintragen"/>
            <w:tag w:val="hier das MP eintragen"/>
            <w:id w:val="768047726"/>
            <w:placeholder>
              <w:docPart w:val="C4057B347C1F4C9993E59249A5171831"/>
            </w:placeholder>
            <w:showingPlcHdr/>
          </w:sdtPr>
          <w:sdtEndPr/>
          <w:sdtContent>
            <w:tc>
              <w:tcPr>
                <w:tcW w:w="29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0B8" w:rsidRPr="00F700B8" w:rsidRDefault="00F700B8" w:rsidP="0001791F">
                <w:pPr>
                  <w:pStyle w:val="Listenabsatz"/>
                  <w:numPr>
                    <w:ilvl w:val="0"/>
                    <w:numId w:val="2"/>
                  </w:numPr>
                  <w:rPr>
                    <w:rFonts w:ascii="Arial" w:hAnsi="Arial"/>
                    <w:b/>
                    <w:sz w:val="20"/>
                  </w:rPr>
                </w:pPr>
                <w:r w:rsidRPr="00F700B8">
                  <w:rPr>
                    <w:rStyle w:val="Platzhaltertext"/>
                    <w:rFonts w:ascii="Arial" w:hAnsi="Arial" w:cs="Arial"/>
                    <w:color w:val="auto"/>
                    <w:sz w:val="20"/>
                  </w:rPr>
                  <w:t>MP eintragen.</w:t>
                </w:r>
              </w:p>
            </w:tc>
          </w:sdtContent>
        </w:sdt>
      </w:tr>
    </w:tbl>
    <w:p w:rsidR="00320D21" w:rsidRDefault="00320D21" w:rsidP="00887EC8">
      <w:pPr>
        <w:rPr>
          <w:rFonts w:ascii="Arial" w:hAnsi="Arial"/>
          <w:sz w:val="20"/>
        </w:rPr>
      </w:pPr>
    </w:p>
    <w:sectPr w:rsidR="00320D21" w:rsidSect="00320D2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6A2" w:rsidRDefault="00B816A2">
      <w:pPr>
        <w:spacing w:before="0" w:after="0" w:line="240" w:lineRule="auto"/>
      </w:pPr>
      <w:r>
        <w:separator/>
      </w:r>
    </w:p>
  </w:endnote>
  <w:endnote w:type="continuationSeparator" w:id="0">
    <w:p w:rsidR="00B816A2" w:rsidRDefault="00B816A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887EC8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1B7724">
            <w:rPr>
              <w:rFonts w:ascii="Arial" w:hAnsi="Arial" w:cs="Arial"/>
              <w:noProof/>
              <w:sz w:val="16"/>
              <w:szCs w:val="16"/>
            </w:rPr>
            <w:t>FB 03.1 Einstufung Medizinprokukte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</w:sdtPr>
          <w:sdtEndPr/>
          <w:sdtContent>
            <w:p w:rsidR="00887EC8" w:rsidRPr="00BA273D" w:rsidRDefault="00EE618B" w:rsidP="00EE618B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1</w:t>
              </w:r>
              <w:r w:rsidR="00887EC8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</w:p>
          </w:sdtContent>
        </w:sdt>
      </w:tc>
    </w:tr>
    <w:tr w:rsidR="00887EC8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887EC8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887EC8" w:rsidRPr="00BA273D" w:rsidRDefault="005E23BB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A67E13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887EC8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887EC8" w:rsidRPr="00BA273D" w:rsidRDefault="00887EC8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887EC8" w:rsidRPr="00BA273D" w:rsidRDefault="00887EC8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text/>
          </w:sdtPr>
          <w:sdtEndPr/>
          <w:sdtContent>
            <w:p w:rsidR="00887EC8" w:rsidRPr="00BA273D" w:rsidRDefault="00887EC8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887EC8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887EC8" w:rsidRPr="00BA273D" w:rsidRDefault="005E23BB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887EC8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887EC8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5E23BB">
            <w:rPr>
              <w:rFonts w:ascii="Arial" w:hAnsi="Arial" w:cs="Arial"/>
              <w:noProof/>
              <w:sz w:val="16"/>
              <w:szCs w:val="16"/>
            </w:rPr>
            <w:t>5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5E23BB">
            <w:rPr>
              <w:rFonts w:ascii="Arial" w:hAnsi="Arial" w:cs="Arial"/>
              <w:noProof/>
              <w:sz w:val="16"/>
              <w:szCs w:val="16"/>
            </w:rPr>
            <w:t>5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BA273D" w:rsidRDefault="00BA273D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429ADAB" wp14:editId="5DF85030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B745C2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B816A2"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</w:p>
  <w:p w:rsidR="00BA273D" w:rsidRDefault="00BA273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BA273D" w:rsidRDefault="00BA273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B816A2">
      <w:rPr>
        <w:rFonts w:ascii="Arial" w:hAnsi="Arial"/>
        <w:i/>
        <w:noProof/>
        <w:sz w:val="16"/>
      </w:rPr>
      <w:t>Dokument2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6A2" w:rsidRDefault="00B816A2">
      <w:pPr>
        <w:spacing w:before="0" w:after="0" w:line="240" w:lineRule="auto"/>
      </w:pPr>
      <w:r>
        <w:separator/>
      </w:r>
    </w:p>
  </w:footnote>
  <w:footnote w:type="continuationSeparator" w:id="0">
    <w:p w:rsidR="00B816A2" w:rsidRDefault="00B816A2">
      <w:pPr>
        <w:spacing w:before="0" w:after="0" w:line="240" w:lineRule="auto"/>
      </w:pPr>
      <w:r>
        <w:continuationSeparator/>
      </w:r>
    </w:p>
  </w:footnote>
  <w:footnote w:id="1">
    <w:p w:rsidR="00F700B8" w:rsidRDefault="00F700B8">
      <w:pPr>
        <w:pStyle w:val="Funotentext"/>
      </w:pPr>
      <w:r>
        <w:rPr>
          <w:rStyle w:val="Funotenzeichen"/>
        </w:rPr>
        <w:footnoteRef/>
      </w:r>
      <w:r>
        <w:t xml:space="preserve"> Die aufgeführten MP sind beispielhaft und müssen an die Praxisgegebenheiten angepasst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BA273D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D4A24B6F43F42238BE81A4A8C6026F5"/>
            </w:placeholder>
            <w:text/>
          </w:sdtPr>
          <w:sdtEndPr/>
          <w:sdtContent>
            <w:p w:rsidR="00BA273D" w:rsidRDefault="00BA273D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BA273D" w:rsidRDefault="00BA273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1B7724">
            <w:rPr>
              <w:rFonts w:ascii="Arial" w:hAnsi="Arial"/>
              <w:noProof/>
            </w:rPr>
            <w:t>FB 03.1 Einstufung Medizinprokukte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BA273D" w:rsidRDefault="005E23BB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644CA15E" wp14:editId="6AD77F31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A273D" w:rsidTr="008441F4">
      <w:trPr>
        <w:trHeight w:val="676"/>
      </w:trPr>
      <w:tc>
        <w:tcPr>
          <w:tcW w:w="1129" w:type="pct"/>
          <w:vMerge/>
          <w:vAlign w:val="center"/>
        </w:tcPr>
        <w:p w:rsidR="00BA273D" w:rsidRDefault="00BA273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tc>
        <w:tcPr>
          <w:tcW w:w="2742" w:type="pct"/>
          <w:vAlign w:val="center"/>
        </w:tcPr>
        <w:sdt>
          <w:sdtPr>
            <w:rPr>
              <w:rFonts w:ascii="Arial" w:hAnsi="Arial"/>
            </w:rPr>
            <w:id w:val="1958598028"/>
            <w:placeholder>
              <w:docPart w:val="DD4A24B6F43F42238BE81A4A8C6026F5"/>
            </w:placeholder>
            <w:text/>
          </w:sdtPr>
          <w:sdtEndPr/>
          <w:sdtContent>
            <w:p w:rsidR="00BA273D" w:rsidRDefault="00320D21" w:rsidP="00320D21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sdtContent>
        </w:sdt>
      </w:tc>
      <w:tc>
        <w:tcPr>
          <w:tcW w:w="1129" w:type="pct"/>
          <w:vMerge/>
        </w:tcPr>
        <w:p w:rsidR="00BA273D" w:rsidRDefault="00BA273D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BA273D" w:rsidRDefault="00BA273D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BA273D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BA273D" w:rsidRDefault="00BA273D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0FF8D874" wp14:editId="5894811A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598AA9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BA273D" w:rsidRDefault="00BA273D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BA273D" w:rsidRDefault="00BA273D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BA273D" w:rsidRDefault="00BA273D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BA273D" w:rsidRDefault="00BA273D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BA273D" w:rsidRDefault="00BA273D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BA273D" w:rsidRDefault="00BA273D">
          <w:pPr>
            <w:ind w:left="214"/>
            <w:rPr>
              <w:rFonts w:ascii="Arial" w:hAnsi="Arial"/>
            </w:rPr>
          </w:pPr>
        </w:p>
      </w:tc>
    </w:tr>
  </w:tbl>
  <w:p w:rsidR="00BA273D" w:rsidRDefault="00BA273D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5A0A6820"/>
    <w:multiLevelType w:val="hybridMultilevel"/>
    <w:tmpl w:val="BAA270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A6B2D"/>
    <w:multiLevelType w:val="hybridMultilevel"/>
    <w:tmpl w:val="C15A22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A2"/>
    <w:rsid w:val="001B7724"/>
    <w:rsid w:val="00320D21"/>
    <w:rsid w:val="0057027F"/>
    <w:rsid w:val="005A183D"/>
    <w:rsid w:val="005E23BB"/>
    <w:rsid w:val="007B5300"/>
    <w:rsid w:val="00837506"/>
    <w:rsid w:val="008441F4"/>
    <w:rsid w:val="00887EC8"/>
    <w:rsid w:val="00924D6C"/>
    <w:rsid w:val="00A67E13"/>
    <w:rsid w:val="00B816A2"/>
    <w:rsid w:val="00BA273D"/>
    <w:rsid w:val="00EE618B"/>
    <w:rsid w:val="00F7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9CA0907F-7C20-42B0-B8B6-CB111633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semiHidden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uiPriority w:val="59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20D2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700B8"/>
    <w:pPr>
      <w:spacing w:before="0"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00B8"/>
    <w:rPr>
      <w:rFonts w:ascii="Century Gothic" w:hAnsi="Century Gothic"/>
    </w:rPr>
  </w:style>
  <w:style w:type="character" w:styleId="Funotenzeichen">
    <w:name w:val="footnote reference"/>
    <w:basedOn w:val="Absatz-Standardschriftart"/>
    <w:uiPriority w:val="99"/>
    <w:semiHidden/>
    <w:unhideWhenUsed/>
    <w:rsid w:val="00F70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4A24B6F43F42238BE81A4A8C602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C2166-863A-4471-8EA5-136BBAB2CF4B}"/>
      </w:docPartPr>
      <w:docPartBody>
        <w:p w:rsidR="0056471D" w:rsidRDefault="0056471D">
          <w:pPr>
            <w:pStyle w:val="DD4A24B6F43F42238BE81A4A8C6026F5"/>
          </w:pP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94D34B899A4D22A377B8EFB08DD1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3233B-46C6-4F36-96BE-3828EB61C29F}"/>
      </w:docPartPr>
      <w:docPartBody>
        <w:p w:rsidR="000A70D6" w:rsidRDefault="0056471D" w:rsidP="0056471D">
          <w:pPr>
            <w:pStyle w:val="3C94D34B899A4D22A377B8EFB08DD1A21"/>
          </w:pPr>
          <w:r w:rsidRPr="00F700B8">
            <w:rPr>
              <w:rStyle w:val="Platzhaltertext"/>
              <w:rFonts w:ascii="Arial" w:hAnsi="Arial" w:cs="Arial"/>
              <w:sz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</w:rPr>
            <w:t>.</w:t>
          </w:r>
        </w:p>
      </w:docPartBody>
    </w:docPart>
    <w:docPart>
      <w:docPartPr>
        <w:name w:val="DC3DB5A8DC90437089191E122F840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E21985-5CD9-40C9-8B29-4EAC27C690B9}"/>
      </w:docPartPr>
      <w:docPartBody>
        <w:p w:rsidR="000A70D6" w:rsidRDefault="0056471D" w:rsidP="0056471D">
          <w:pPr>
            <w:pStyle w:val="DC3DB5A8DC90437089191E122F8403741"/>
          </w:pPr>
          <w:r w:rsidRPr="00F700B8">
            <w:rPr>
              <w:rStyle w:val="Platzhaltertext"/>
              <w:rFonts w:ascii="Arial" w:hAnsi="Arial" w:cs="Arial"/>
              <w:sz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</w:rPr>
            <w:t>.</w:t>
          </w:r>
        </w:p>
      </w:docPartBody>
    </w:docPart>
    <w:docPart>
      <w:docPartPr>
        <w:name w:val="D2AAC2029E584446B82BA8062EB90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673DA-5BDF-4138-9186-91BB39784F93}"/>
      </w:docPartPr>
      <w:docPartBody>
        <w:p w:rsidR="000A70D6" w:rsidRDefault="0056471D" w:rsidP="0056471D">
          <w:pPr>
            <w:pStyle w:val="D2AAC2029E584446B82BA8062EB908C11"/>
          </w:pPr>
          <w:r w:rsidRPr="00F700B8">
            <w:rPr>
              <w:rStyle w:val="Platzhaltertext"/>
              <w:rFonts w:ascii="Arial" w:hAnsi="Arial" w:cs="Arial"/>
              <w:sz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</w:rPr>
            <w:t>.</w:t>
          </w:r>
        </w:p>
      </w:docPartBody>
    </w:docPart>
    <w:docPart>
      <w:docPartPr>
        <w:name w:val="772CD504346A4A0B9BE9C3BDE3C3C8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2E205D-44C9-4FF5-A64D-37F3BA863A02}"/>
      </w:docPartPr>
      <w:docPartBody>
        <w:p w:rsidR="000A70D6" w:rsidRDefault="0056471D" w:rsidP="0056471D">
          <w:pPr>
            <w:pStyle w:val="772CD504346A4A0B9BE9C3BDE3C3C86D1"/>
          </w:pPr>
          <w:r w:rsidRPr="00F700B8">
            <w:rPr>
              <w:rStyle w:val="Platzhaltertext"/>
              <w:rFonts w:ascii="Arial" w:hAnsi="Arial" w:cs="Arial"/>
              <w:sz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</w:rPr>
            <w:t>.</w:t>
          </w:r>
        </w:p>
      </w:docPartBody>
    </w:docPart>
    <w:docPart>
      <w:docPartPr>
        <w:name w:val="48F06FED24B044328AC81341BD7ED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C205C-45DB-4B0F-8455-8267E63D5EA2}"/>
      </w:docPartPr>
      <w:docPartBody>
        <w:p w:rsidR="000A70D6" w:rsidRDefault="0056471D" w:rsidP="0056471D">
          <w:pPr>
            <w:pStyle w:val="48F06FED24B044328AC81341BD7ED8B91"/>
          </w:pPr>
          <w:r w:rsidRPr="00F700B8">
            <w:rPr>
              <w:rStyle w:val="Platzhaltertext"/>
              <w:rFonts w:ascii="Arial" w:hAnsi="Arial" w:cs="Arial"/>
              <w:sz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</w:rPr>
            <w:t>.</w:t>
          </w:r>
        </w:p>
      </w:docPartBody>
    </w:docPart>
    <w:docPart>
      <w:docPartPr>
        <w:name w:val="6208743CA93143CAABFED0E5244C48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E6ADD-3429-441E-BD57-3E2C17B0340B}"/>
      </w:docPartPr>
      <w:docPartBody>
        <w:p w:rsidR="000A70D6" w:rsidRDefault="0056471D" w:rsidP="0056471D">
          <w:pPr>
            <w:pStyle w:val="6208743CA93143CAABFED0E5244C48E1"/>
          </w:pPr>
          <w:r w:rsidRPr="00F700B8">
            <w:rPr>
              <w:rStyle w:val="Platzhaltertext"/>
              <w:rFonts w:ascii="Arial" w:hAnsi="Arial" w:cs="Arial"/>
              <w:sz w:val="20"/>
              <w:szCs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  <w:szCs w:val="20"/>
            </w:rPr>
            <w:t>.</w:t>
          </w:r>
        </w:p>
      </w:docPartBody>
    </w:docPart>
    <w:docPart>
      <w:docPartPr>
        <w:name w:val="85235446C4CB449FB7BC8A6DDBCBE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5EFC0-A364-4BE6-8310-9ABEA07E3A13}"/>
      </w:docPartPr>
      <w:docPartBody>
        <w:p w:rsidR="000A70D6" w:rsidRDefault="0056471D" w:rsidP="0056471D">
          <w:pPr>
            <w:pStyle w:val="85235446C4CB449FB7BC8A6DDBCBEBCB"/>
          </w:pPr>
          <w:r w:rsidRPr="00F700B8">
            <w:rPr>
              <w:rStyle w:val="Platzhaltertext"/>
              <w:rFonts w:ascii="Arial" w:hAnsi="Arial" w:cs="Arial"/>
              <w:sz w:val="20"/>
              <w:szCs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  <w:szCs w:val="20"/>
            </w:rPr>
            <w:t>.</w:t>
          </w:r>
        </w:p>
      </w:docPartBody>
    </w:docPart>
    <w:docPart>
      <w:docPartPr>
        <w:name w:val="7349E24D5D614BE3A8647041C35B16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CFC4E-4767-4620-AFCF-8B977A08E23F}"/>
      </w:docPartPr>
      <w:docPartBody>
        <w:p w:rsidR="000A70D6" w:rsidRDefault="0056471D" w:rsidP="0056471D">
          <w:pPr>
            <w:pStyle w:val="7349E24D5D614BE3A8647041C35B1663"/>
          </w:pPr>
          <w:r w:rsidRPr="00F700B8">
            <w:rPr>
              <w:rStyle w:val="Platzhaltertext"/>
              <w:rFonts w:ascii="Arial" w:hAnsi="Arial" w:cs="Arial"/>
              <w:sz w:val="20"/>
              <w:szCs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  <w:szCs w:val="20"/>
            </w:rPr>
            <w:t>.</w:t>
          </w:r>
        </w:p>
      </w:docPartBody>
    </w:docPart>
    <w:docPart>
      <w:docPartPr>
        <w:name w:val="AE44D663646946F59C6FC86521A56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0B31B-39EE-4396-87BE-FF3F54471696}"/>
      </w:docPartPr>
      <w:docPartBody>
        <w:p w:rsidR="000A70D6" w:rsidRDefault="0056471D" w:rsidP="0056471D">
          <w:pPr>
            <w:pStyle w:val="AE44D663646946F59C6FC86521A562D9"/>
          </w:pPr>
          <w:r w:rsidRPr="00F700B8">
            <w:rPr>
              <w:rStyle w:val="Platzhaltertext"/>
              <w:rFonts w:ascii="Arial" w:hAnsi="Arial" w:cs="Arial"/>
              <w:sz w:val="20"/>
              <w:szCs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  <w:szCs w:val="20"/>
            </w:rPr>
            <w:t>.</w:t>
          </w:r>
        </w:p>
      </w:docPartBody>
    </w:docPart>
    <w:docPart>
      <w:docPartPr>
        <w:name w:val="C4057B347C1F4C9993E59249A5171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16A76-8A7F-41E8-9130-7D4AA0E49C1C}"/>
      </w:docPartPr>
      <w:docPartBody>
        <w:p w:rsidR="000A70D6" w:rsidRDefault="0056471D" w:rsidP="0056471D">
          <w:pPr>
            <w:pStyle w:val="C4057B347C1F4C9993E59249A5171831"/>
          </w:pPr>
          <w:r w:rsidRPr="00F700B8">
            <w:rPr>
              <w:rStyle w:val="Platzhaltertext"/>
              <w:rFonts w:ascii="Arial" w:hAnsi="Arial" w:cs="Arial"/>
              <w:sz w:val="20"/>
              <w:szCs w:val="20"/>
            </w:rPr>
            <w:t>MP eintragen</w:t>
          </w:r>
          <w:r w:rsidRPr="00F700B8">
            <w:rPr>
              <w:rStyle w:val="Platzhaltertext"/>
              <w:rFonts w:ascii="Arial" w:hAnsi="Arial" w:cs="Arial"/>
              <w:color w:val="auto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1D"/>
    <w:rsid w:val="000A70D6"/>
    <w:rsid w:val="005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471D"/>
    <w:rPr>
      <w:color w:val="808080"/>
    </w:rPr>
  </w:style>
  <w:style w:type="paragraph" w:customStyle="1" w:styleId="DD4A24B6F43F42238BE81A4A8C6026F5">
    <w:name w:val="DD4A24B6F43F42238BE81A4A8C6026F5"/>
  </w:style>
  <w:style w:type="paragraph" w:customStyle="1" w:styleId="F663062F9C5947BC898EA77EA773AF11">
    <w:name w:val="F663062F9C5947BC898EA77EA773AF11"/>
    <w:rsid w:val="0056471D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760E359A23C7444DA40A66CA34FF00F7">
    <w:name w:val="760E359A23C7444DA40A66CA34FF00F7"/>
    <w:rsid w:val="0056471D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7E5D91E7B784880B18F1ED2589CD6DD">
    <w:name w:val="97E5D91E7B784880B18F1ED2589CD6DD"/>
    <w:rsid w:val="0056471D"/>
  </w:style>
  <w:style w:type="paragraph" w:customStyle="1" w:styleId="31780618BF8243CF918D814CB156F108">
    <w:name w:val="31780618BF8243CF918D814CB156F108"/>
    <w:rsid w:val="0056471D"/>
  </w:style>
  <w:style w:type="paragraph" w:customStyle="1" w:styleId="E6006C6D4BA64EB98889F92A0CEC4C5C">
    <w:name w:val="E6006C6D4BA64EB98889F92A0CEC4C5C"/>
    <w:rsid w:val="0056471D"/>
  </w:style>
  <w:style w:type="paragraph" w:customStyle="1" w:styleId="BC657C133AD74C81BDC1D9C6ACD9603F">
    <w:name w:val="BC657C133AD74C81BDC1D9C6ACD9603F"/>
    <w:rsid w:val="0056471D"/>
  </w:style>
  <w:style w:type="paragraph" w:customStyle="1" w:styleId="4731DD0A27DA4BC18CF0385A06BECFFB">
    <w:name w:val="4731DD0A27DA4BC18CF0385A06BECFFB"/>
    <w:rsid w:val="0056471D"/>
  </w:style>
  <w:style w:type="paragraph" w:customStyle="1" w:styleId="3C94D34B899A4D22A377B8EFB08DD1A2">
    <w:name w:val="3C94D34B899A4D22A377B8EFB08DD1A2"/>
    <w:rsid w:val="0056471D"/>
  </w:style>
  <w:style w:type="paragraph" w:customStyle="1" w:styleId="DC3DB5A8DC90437089191E122F840374">
    <w:name w:val="DC3DB5A8DC90437089191E122F840374"/>
    <w:rsid w:val="0056471D"/>
  </w:style>
  <w:style w:type="paragraph" w:customStyle="1" w:styleId="D2AAC2029E584446B82BA8062EB908C1">
    <w:name w:val="D2AAC2029E584446B82BA8062EB908C1"/>
    <w:rsid w:val="0056471D"/>
  </w:style>
  <w:style w:type="paragraph" w:customStyle="1" w:styleId="772CD504346A4A0B9BE9C3BDE3C3C86D">
    <w:name w:val="772CD504346A4A0B9BE9C3BDE3C3C86D"/>
    <w:rsid w:val="0056471D"/>
  </w:style>
  <w:style w:type="paragraph" w:customStyle="1" w:styleId="48F06FED24B044328AC81341BD7ED8B9">
    <w:name w:val="48F06FED24B044328AC81341BD7ED8B9"/>
    <w:rsid w:val="0056471D"/>
  </w:style>
  <w:style w:type="paragraph" w:customStyle="1" w:styleId="3C94D34B899A4D22A377B8EFB08DD1A21">
    <w:name w:val="3C94D34B899A4D22A377B8EFB08DD1A21"/>
    <w:rsid w:val="0056471D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DC3DB5A8DC90437089191E122F8403741">
    <w:name w:val="DC3DB5A8DC90437089191E122F8403741"/>
    <w:rsid w:val="0056471D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D2AAC2029E584446B82BA8062EB908C11">
    <w:name w:val="D2AAC2029E584446B82BA8062EB908C11"/>
    <w:rsid w:val="0056471D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772CD504346A4A0B9BE9C3BDE3C3C86D1">
    <w:name w:val="772CD504346A4A0B9BE9C3BDE3C3C86D1"/>
    <w:rsid w:val="0056471D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8F06FED24B044328AC81341BD7ED8B91">
    <w:name w:val="48F06FED24B044328AC81341BD7ED8B91"/>
    <w:rsid w:val="0056471D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760E359A23C7444DA40A66CA34FF00F71">
    <w:name w:val="760E359A23C7444DA40A66CA34FF00F71"/>
    <w:rsid w:val="0056471D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6208743CA93143CAABFED0E5244C48E1">
    <w:name w:val="6208743CA93143CAABFED0E5244C48E1"/>
    <w:rsid w:val="0056471D"/>
  </w:style>
  <w:style w:type="paragraph" w:customStyle="1" w:styleId="85235446C4CB449FB7BC8A6DDBCBEBCB">
    <w:name w:val="85235446C4CB449FB7BC8A6DDBCBEBCB"/>
    <w:rsid w:val="0056471D"/>
  </w:style>
  <w:style w:type="paragraph" w:customStyle="1" w:styleId="7349E24D5D614BE3A8647041C35B1663">
    <w:name w:val="7349E24D5D614BE3A8647041C35B1663"/>
    <w:rsid w:val="0056471D"/>
  </w:style>
  <w:style w:type="paragraph" w:customStyle="1" w:styleId="AE44D663646946F59C6FC86521A562D9">
    <w:name w:val="AE44D663646946F59C6FC86521A562D9"/>
    <w:rsid w:val="0056471D"/>
  </w:style>
  <w:style w:type="paragraph" w:customStyle="1" w:styleId="C4057B347C1F4C9993E59249A5171831">
    <w:name w:val="C4057B347C1F4C9993E59249A5171831"/>
    <w:rsid w:val="00564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AF60-2B6C-4C78-8EEC-8BF855E7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697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5082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2020-11-19T10:24:00Z</dcterms:created>
  <dcterms:modified xsi:type="dcterms:W3CDTF">2020-11-19T10:24:00Z</dcterms:modified>
  <cp:category>Praxisablauf</cp:category>
</cp:coreProperties>
</file>